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7C4" w:rsidRDefault="008277C4">
      <w:bookmarkStart w:id="0" w:name="_GoBack"/>
      <w:bookmarkEnd w:id="0"/>
    </w:p>
    <w:tbl>
      <w:tblPr>
        <w:tblW w:w="9597" w:type="dxa"/>
        <w:jc w:val="center"/>
        <w:tblLayout w:type="fixed"/>
        <w:tblCellMar>
          <w:left w:w="0" w:type="dxa"/>
          <w:right w:w="0" w:type="dxa"/>
        </w:tblCellMar>
        <w:tblLook w:val="0000" w:firstRow="0" w:lastRow="0" w:firstColumn="0" w:lastColumn="0" w:noHBand="0" w:noVBand="0"/>
      </w:tblPr>
      <w:tblGrid>
        <w:gridCol w:w="5083"/>
        <w:gridCol w:w="1418"/>
        <w:gridCol w:w="425"/>
        <w:gridCol w:w="2671"/>
      </w:tblGrid>
      <w:tr w:rsidR="00CF03A5" w:rsidRPr="008F5FEA" w:rsidTr="002D19A0">
        <w:trPr>
          <w:cantSplit/>
          <w:trHeight w:val="270"/>
          <w:jc w:val="center"/>
        </w:trPr>
        <w:tc>
          <w:tcPr>
            <w:tcW w:w="5083" w:type="dxa"/>
            <w:vMerge w:val="restart"/>
          </w:tcPr>
          <w:p w:rsidR="00CF03A5" w:rsidRDefault="00C76CEE" w:rsidP="002D19A0">
            <w:pPr>
              <w:ind w:right="708"/>
            </w:pPr>
            <w:r>
              <w:t xml:space="preserve">Įstaigoms </w:t>
            </w:r>
            <w:r w:rsidR="000974D8">
              <w:t xml:space="preserve">pagal pridedamą sąrašą </w:t>
            </w:r>
          </w:p>
          <w:p w:rsidR="00E212EE" w:rsidRDefault="00E212EE" w:rsidP="00AF6214">
            <w:pPr>
              <w:ind w:right="708"/>
              <w:jc w:val="right"/>
            </w:pPr>
          </w:p>
          <w:p w:rsidR="000974D8" w:rsidRPr="008F5FEA" w:rsidRDefault="000974D8" w:rsidP="00CC381B">
            <w:pPr>
              <w:ind w:right="708"/>
            </w:pPr>
          </w:p>
        </w:tc>
        <w:tc>
          <w:tcPr>
            <w:tcW w:w="1418" w:type="dxa"/>
          </w:tcPr>
          <w:p w:rsidR="00CF03A5" w:rsidRPr="008F5FEA" w:rsidRDefault="006F5451" w:rsidP="003C0782">
            <w:r w:rsidRPr="008F5FEA">
              <w:t>201</w:t>
            </w:r>
            <w:r w:rsidR="00A346C3">
              <w:t>9</w:t>
            </w:r>
            <w:r w:rsidR="00E16436">
              <w:t>-</w:t>
            </w:r>
            <w:r w:rsidR="00344CBF">
              <w:t>0</w:t>
            </w:r>
            <w:r w:rsidR="00A346C3">
              <w:t>5</w:t>
            </w:r>
            <w:r w:rsidR="00BB677A">
              <w:t>-</w:t>
            </w:r>
          </w:p>
        </w:tc>
        <w:tc>
          <w:tcPr>
            <w:tcW w:w="425" w:type="dxa"/>
          </w:tcPr>
          <w:p w:rsidR="00CF03A5" w:rsidRPr="008F5FEA" w:rsidRDefault="00CF03A5" w:rsidP="002D19A0">
            <w:r w:rsidRPr="008F5FEA">
              <w:t>Nr.</w:t>
            </w:r>
          </w:p>
        </w:tc>
        <w:tc>
          <w:tcPr>
            <w:tcW w:w="2671" w:type="dxa"/>
          </w:tcPr>
          <w:p w:rsidR="00CF03A5" w:rsidRPr="008F5FEA" w:rsidRDefault="003407CA" w:rsidP="00561D03">
            <w:r>
              <w:t>(</w:t>
            </w:r>
            <w:r w:rsidR="004E1B8B">
              <w:t>5</w:t>
            </w:r>
            <w:r>
              <w:t>.</w:t>
            </w:r>
            <w:r w:rsidR="004E1B8B">
              <w:t>2</w:t>
            </w:r>
            <w:r w:rsidR="00CF03A5">
              <w:t>.</w:t>
            </w:r>
            <w:r w:rsidR="006F5451">
              <w:t>3</w:t>
            </w:r>
            <w:r w:rsidR="00CF03A5">
              <w:t>-</w:t>
            </w:r>
            <w:r w:rsidR="004E1B8B">
              <w:t>30</w:t>
            </w:r>
            <w:r w:rsidR="00A346C3">
              <w:t>2</w:t>
            </w:r>
            <w:r w:rsidR="00CF03A5" w:rsidRPr="002D19A0">
              <w:t>)10-</w:t>
            </w:r>
          </w:p>
        </w:tc>
      </w:tr>
      <w:tr w:rsidR="00CF03A5" w:rsidRPr="008F5FEA" w:rsidTr="002D19A0">
        <w:trPr>
          <w:cantSplit/>
          <w:trHeight w:val="270"/>
          <w:jc w:val="center"/>
        </w:trPr>
        <w:tc>
          <w:tcPr>
            <w:tcW w:w="5083" w:type="dxa"/>
            <w:vMerge/>
          </w:tcPr>
          <w:p w:rsidR="00CF03A5" w:rsidRPr="008F5FEA" w:rsidRDefault="00CF03A5" w:rsidP="002D19A0">
            <w:pPr>
              <w:ind w:right="708"/>
            </w:pPr>
          </w:p>
        </w:tc>
        <w:tc>
          <w:tcPr>
            <w:tcW w:w="1418" w:type="dxa"/>
          </w:tcPr>
          <w:p w:rsidR="00CF03A5" w:rsidRPr="008F5FEA" w:rsidRDefault="00CF03A5" w:rsidP="000974D8">
            <w:pPr>
              <w:ind w:right="-142"/>
            </w:pPr>
          </w:p>
        </w:tc>
        <w:tc>
          <w:tcPr>
            <w:tcW w:w="425" w:type="dxa"/>
          </w:tcPr>
          <w:p w:rsidR="00CF03A5" w:rsidRPr="008F5FEA" w:rsidRDefault="00CF03A5" w:rsidP="002D19A0"/>
        </w:tc>
        <w:tc>
          <w:tcPr>
            <w:tcW w:w="2671" w:type="dxa"/>
          </w:tcPr>
          <w:p w:rsidR="00CF03A5" w:rsidRPr="008F5FEA" w:rsidRDefault="00CF03A5" w:rsidP="000974D8"/>
        </w:tc>
      </w:tr>
      <w:tr w:rsidR="00CF03A5" w:rsidRPr="008F5FEA" w:rsidTr="002D19A0">
        <w:trPr>
          <w:cantSplit/>
          <w:trHeight w:val="270"/>
          <w:jc w:val="center"/>
        </w:trPr>
        <w:tc>
          <w:tcPr>
            <w:tcW w:w="5083" w:type="dxa"/>
            <w:vMerge/>
          </w:tcPr>
          <w:p w:rsidR="00CF03A5" w:rsidRPr="008F5FEA" w:rsidRDefault="00CF03A5" w:rsidP="002D19A0">
            <w:pPr>
              <w:ind w:right="708"/>
            </w:pPr>
          </w:p>
        </w:tc>
        <w:tc>
          <w:tcPr>
            <w:tcW w:w="1418" w:type="dxa"/>
          </w:tcPr>
          <w:p w:rsidR="00CF03A5" w:rsidRPr="008F5FEA" w:rsidRDefault="00CF03A5" w:rsidP="002D19A0">
            <w:pPr>
              <w:ind w:right="-142"/>
            </w:pPr>
          </w:p>
        </w:tc>
        <w:tc>
          <w:tcPr>
            <w:tcW w:w="425" w:type="dxa"/>
          </w:tcPr>
          <w:p w:rsidR="00CF03A5" w:rsidRPr="008F5FEA" w:rsidRDefault="00CF03A5" w:rsidP="002D19A0"/>
        </w:tc>
        <w:tc>
          <w:tcPr>
            <w:tcW w:w="2671" w:type="dxa"/>
          </w:tcPr>
          <w:p w:rsidR="00CF03A5" w:rsidRPr="008F5FEA" w:rsidRDefault="00CF03A5" w:rsidP="002D19A0"/>
        </w:tc>
      </w:tr>
    </w:tbl>
    <w:p w:rsidR="008277C4" w:rsidRPr="00A346C3" w:rsidRDefault="00555A72" w:rsidP="00A82C32">
      <w:pPr>
        <w:jc w:val="both"/>
        <w:rPr>
          <w:b/>
          <w:caps/>
        </w:rPr>
      </w:pPr>
      <w:r w:rsidRPr="00A82C32">
        <w:rPr>
          <w:b/>
          <w:bCs/>
        </w:rPr>
        <w:t xml:space="preserve">DĖL </w:t>
      </w:r>
      <w:r w:rsidR="00A346C3">
        <w:rPr>
          <w:b/>
        </w:rPr>
        <w:t>SEMINARŲ „</w:t>
      </w:r>
      <w:r w:rsidR="00A346C3" w:rsidRPr="00A346C3">
        <w:rPr>
          <w:b/>
          <w:caps/>
        </w:rPr>
        <w:t>Vaistų sąveika ir jos svarba klinikinėje praktikoje. Elektroninė vaistų sąveikų tikrinimo sistema</w:t>
      </w:r>
      <w:r w:rsidR="00A346C3">
        <w:rPr>
          <w:b/>
          <w:caps/>
        </w:rPr>
        <w:t>“</w:t>
      </w:r>
    </w:p>
    <w:p w:rsidR="00A82C32" w:rsidRDefault="00A82C32" w:rsidP="00A82C32"/>
    <w:p w:rsidR="00AF6214" w:rsidRDefault="00A346C3" w:rsidP="002027BE">
      <w:pPr>
        <w:ind w:firstLine="851"/>
        <w:jc w:val="both"/>
      </w:pPr>
      <w:r>
        <w:t>Kviečiame gydytojus dalyvauti nemokamuose seminaruose</w:t>
      </w:r>
      <w:r w:rsidR="002027BE">
        <w:t xml:space="preserve"> </w:t>
      </w:r>
      <w:r>
        <w:t>„Vaistų sąveika ir jos svarba klinikinėje praktikoje. Elektroninė vaistų sąveikų tikrinimo sistema</w:t>
      </w:r>
      <w:r w:rsidR="002027BE">
        <w:t>“</w:t>
      </w:r>
      <w:r>
        <w:t xml:space="preserve">, kuriuose bus pristatoma farmakokinetinės ir farmakodinaminės vaistų sąveikos klinikinė svarba ir vaistų tarpusavio sąveikų tikrinimo elektroninė sistema, rašant e. receptus per e. sveikatos portalą bei per sveikatos priežiūros įstaigų informacines sistemas. </w:t>
      </w:r>
      <w:r w:rsidR="002027BE">
        <w:t>Ši sistema Lietuvoje veikia jau nuo balandžio 10</w:t>
      </w:r>
      <w:r w:rsidR="004A78D9">
        <w:t xml:space="preserve"> </w:t>
      </w:r>
      <w:r w:rsidR="002027BE">
        <w:t xml:space="preserve">d. </w:t>
      </w:r>
    </w:p>
    <w:p w:rsidR="002027BE" w:rsidRDefault="00A346C3" w:rsidP="002027BE">
      <w:pPr>
        <w:ind w:firstLine="851"/>
        <w:jc w:val="both"/>
      </w:pPr>
      <w:r>
        <w:t>Seminarus ves gyd. nefrologė Agnė Čerkauskaitė, gyd. anesteziologė-reanimatologė Ingrida Lisauskienė, doc. Gintautas Gumbrevičius ir gyd. Gabrielė Mickutė.</w:t>
      </w:r>
    </w:p>
    <w:p w:rsidR="002027BE" w:rsidRDefault="002027BE" w:rsidP="002027BE">
      <w:pPr>
        <w:ind w:firstLine="851"/>
        <w:jc w:val="both"/>
      </w:pPr>
      <w:r>
        <w:t xml:space="preserve">Maloniai prašome pasidalinti šia informacija su sveikatos priežiūros specialistais, kurie išrašo receptus. Registracija internetu į nemokamus seminarus: </w:t>
      </w:r>
      <w:hyperlink r:id="rId8" w:history="1">
        <w:r w:rsidRPr="00AE6021">
          <w:rPr>
            <w:rStyle w:val="Hipersaitas"/>
          </w:rPr>
          <w:t>https://forms.gle/dPyz46XGo3rSpius9</w:t>
        </w:r>
      </w:hyperlink>
    </w:p>
    <w:p w:rsidR="002027BE" w:rsidRDefault="002027BE" w:rsidP="00A346C3">
      <w:pPr>
        <w:jc w:val="both"/>
      </w:pPr>
    </w:p>
    <w:p w:rsidR="00A346C3" w:rsidRPr="002027BE" w:rsidRDefault="00A346C3" w:rsidP="00A346C3">
      <w:pPr>
        <w:jc w:val="both"/>
        <w:rPr>
          <w:u w:val="single"/>
        </w:rPr>
      </w:pPr>
      <w:r w:rsidRPr="002027BE">
        <w:rPr>
          <w:u w:val="single"/>
        </w:rPr>
        <w:t>Seminarų datos ir vietos:</w:t>
      </w:r>
    </w:p>
    <w:p w:rsidR="00A346C3" w:rsidRDefault="00A346C3" w:rsidP="00A346C3">
      <w:pPr>
        <w:jc w:val="both"/>
      </w:pPr>
      <w:r>
        <w:t xml:space="preserve">2019-05-16 12 val. Vilniuje, VšĮ Antakalnio poliklinikos didžiojoje salėje, 2 aukšte,  Antakalnio g. 59  </w:t>
      </w:r>
    </w:p>
    <w:p w:rsidR="00A346C3" w:rsidRDefault="00A346C3" w:rsidP="00A346C3">
      <w:pPr>
        <w:jc w:val="both"/>
      </w:pPr>
      <w:r>
        <w:t xml:space="preserve">2019-05-24 14 val. Panevėžyje, Smėlynės viešbutis, didžioji salė, Smėlynės g. 3  </w:t>
      </w:r>
    </w:p>
    <w:p w:rsidR="00A346C3" w:rsidRDefault="00A346C3" w:rsidP="00A346C3">
      <w:pPr>
        <w:jc w:val="both"/>
      </w:pPr>
      <w:r>
        <w:t xml:space="preserve">2019-05-27 14 val. Alytuje, VšĮ Alytaus apskrities S. Kudirkos ligoninė, didžioji posėdžių salė, Ligoninės g. 12  </w:t>
      </w:r>
    </w:p>
    <w:p w:rsidR="00A346C3" w:rsidRDefault="00A346C3" w:rsidP="00A346C3">
      <w:pPr>
        <w:jc w:val="both"/>
      </w:pPr>
      <w:r>
        <w:t xml:space="preserve">2019-05-30 14 val. Vilniuje, VšĮ Santaros klinikos, didžioji auditorija (1 auditorija), Santariškių g. 2  </w:t>
      </w:r>
    </w:p>
    <w:p w:rsidR="00A346C3" w:rsidRDefault="00A346C3" w:rsidP="00A346C3">
      <w:pPr>
        <w:jc w:val="both"/>
      </w:pPr>
      <w:r>
        <w:t xml:space="preserve">2019-05-31 12 val. Šiauliuose, Šiaulių Respublikinė ligoninė, Didžioji konferencijų salė (chirurgijos korpuse), V. Kudirkos g. 99 </w:t>
      </w:r>
    </w:p>
    <w:p w:rsidR="00A346C3" w:rsidRDefault="00A346C3" w:rsidP="00A346C3">
      <w:pPr>
        <w:jc w:val="both"/>
      </w:pPr>
      <w:r>
        <w:t>2019-06-04 14 val. Kaune, Auditorija A-202, „Santakos" slėnio Naujausių farmacijos ir sveikatos technologijų centras, Sukilėlių pr. 13</w:t>
      </w:r>
    </w:p>
    <w:p w:rsidR="00A346C3" w:rsidRDefault="00A346C3" w:rsidP="00A346C3">
      <w:pPr>
        <w:jc w:val="both"/>
      </w:pPr>
      <w:r>
        <w:t>2019-06-13 14 val. Tauragėje, VšĮ Tauragės ligoninės salėje, V. Kudirkos g. 2</w:t>
      </w:r>
    </w:p>
    <w:p w:rsidR="00A346C3" w:rsidRDefault="00A346C3" w:rsidP="00A346C3">
      <w:pPr>
        <w:jc w:val="both"/>
      </w:pPr>
      <w:r>
        <w:t>2019-06-14 14 val. Klaipėdoje, Kultūros fabrikas, konferencijų salė A, Bangų g. 5A</w:t>
      </w:r>
    </w:p>
    <w:p w:rsidR="00A346C3" w:rsidRDefault="00A346C3" w:rsidP="00A346C3">
      <w:pPr>
        <w:jc w:val="both"/>
      </w:pPr>
      <w:r>
        <w:t>2019-06-18 14 val. Kaune,  Auditorija A-202, „Santakos" slėnio Naujausių farmacijos ir sveikatos technologijų centras, Sukilėlių pr. 13</w:t>
      </w:r>
    </w:p>
    <w:p w:rsidR="00A346C3" w:rsidRDefault="00A346C3" w:rsidP="00A346C3">
      <w:pPr>
        <w:jc w:val="both"/>
      </w:pPr>
    </w:p>
    <w:p w:rsidR="00A346C3" w:rsidRDefault="00A346C3" w:rsidP="00A346C3">
      <w:pPr>
        <w:jc w:val="both"/>
      </w:pPr>
      <w:r>
        <w:t xml:space="preserve">Nuoroda facebook: https://www.facebook.com/events/283363332591793/ </w:t>
      </w:r>
    </w:p>
    <w:p w:rsidR="00A346C3" w:rsidRDefault="00A346C3" w:rsidP="00A346C3">
      <w:pPr>
        <w:jc w:val="both"/>
      </w:pPr>
      <w:r>
        <w:t>Daugiau informacijos:</w:t>
      </w:r>
      <w:r w:rsidR="002027BE">
        <w:t xml:space="preserve"> </w:t>
      </w:r>
      <w:hyperlink r:id="rId9" w:history="1">
        <w:r w:rsidR="002027BE" w:rsidRPr="00AE6021">
          <w:rPr>
            <w:rStyle w:val="Hipersaitas"/>
          </w:rPr>
          <w:t>gabriele.mickute.vu@gmail.com</w:t>
        </w:r>
      </w:hyperlink>
      <w:r w:rsidR="002027BE">
        <w:t xml:space="preserve">, </w:t>
      </w:r>
      <w:r>
        <w:t>+370 637 95073</w:t>
      </w:r>
    </w:p>
    <w:p w:rsidR="003F1A91" w:rsidRDefault="003F1A91" w:rsidP="003F1A91">
      <w:pPr>
        <w:pStyle w:val="Porat"/>
        <w:ind w:firstLine="851"/>
        <w:jc w:val="both"/>
      </w:pPr>
    </w:p>
    <w:p w:rsidR="00704233" w:rsidRDefault="00704233" w:rsidP="00942082">
      <w:pPr>
        <w:ind w:right="14"/>
        <w:jc w:val="both"/>
      </w:pPr>
    </w:p>
    <w:p w:rsidR="00D7185F" w:rsidRDefault="00D7185F" w:rsidP="00942082">
      <w:pPr>
        <w:ind w:right="14"/>
        <w:jc w:val="both"/>
      </w:pPr>
    </w:p>
    <w:p w:rsidR="002027BE" w:rsidRDefault="002027BE" w:rsidP="00942082">
      <w:pPr>
        <w:ind w:right="14"/>
        <w:jc w:val="both"/>
      </w:pPr>
    </w:p>
    <w:p w:rsidR="00903533" w:rsidRPr="00B562AF" w:rsidRDefault="00903533" w:rsidP="002027BE">
      <w:pPr>
        <w:ind w:right="14"/>
        <w:jc w:val="both"/>
      </w:pPr>
      <w:r>
        <w:t>Viceministrė</w:t>
      </w:r>
      <w:r>
        <w:tab/>
      </w:r>
      <w:r>
        <w:tab/>
      </w:r>
      <w:r>
        <w:tab/>
      </w:r>
      <w:r>
        <w:tab/>
      </w:r>
      <w:r>
        <w:tab/>
        <w:t xml:space="preserve">                    Kristina Garuolienė </w:t>
      </w:r>
    </w:p>
    <w:sectPr w:rsidR="00903533" w:rsidRPr="00B562AF" w:rsidSect="00AF6214">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2127" w:left="1418" w:header="1134" w:footer="705"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9F4" w:rsidRDefault="006469F4" w:rsidP="00377C8F">
      <w:r>
        <w:separator/>
      </w:r>
    </w:p>
  </w:endnote>
  <w:endnote w:type="continuationSeparator" w:id="0">
    <w:p w:rsidR="006469F4" w:rsidRDefault="006469F4" w:rsidP="0037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C4" w:rsidRPr="006D70BE" w:rsidRDefault="008277C4" w:rsidP="008277C4">
    <w:pPr>
      <w:pStyle w:val="Porat"/>
      <w:tabs>
        <w:tab w:val="clear" w:pos="9638"/>
        <w:tab w:val="right" w:pos="8505"/>
      </w:tabs>
      <w:rPr>
        <w:sz w:val="22"/>
        <w:szCs w:val="22"/>
      </w:rPr>
    </w:pPr>
    <w:r>
      <w:rPr>
        <w:sz w:val="22"/>
        <w:szCs w:val="22"/>
      </w:rPr>
      <w:t>S.</w:t>
    </w:r>
    <w:r w:rsidRPr="00DA14DF">
      <w:rPr>
        <w:sz w:val="22"/>
        <w:szCs w:val="22"/>
      </w:rPr>
      <w:t xml:space="preserve"> Gricienė, tel. (8 5) 260 4706, el. p. </w:t>
    </w:r>
    <w:hyperlink r:id="rId1" w:history="1">
      <w:r w:rsidRPr="00DA14DF">
        <w:rPr>
          <w:rStyle w:val="Hipersaitas"/>
          <w:sz w:val="22"/>
          <w:szCs w:val="22"/>
        </w:rPr>
        <w:t>simona.griciene@sam.lt</w:t>
      </w:r>
    </w:hyperlink>
    <w:r>
      <w:rPr>
        <w:noProof/>
        <w:lang w:eastAsia="lt-LT"/>
      </w:rPr>
      <w:drawing>
        <wp:inline distT="0" distB="0" distL="0" distR="0" wp14:anchorId="5043571B" wp14:editId="42717A47">
          <wp:extent cx="1343054" cy="457177"/>
          <wp:effectExtent l="0" t="0" r="0" b="635"/>
          <wp:docPr id="62" name="Paveikslėli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8120" cy="547406"/>
                  </a:xfrm>
                  <a:prstGeom prst="rect">
                    <a:avLst/>
                  </a:prstGeom>
                </pic:spPr>
              </pic:pic>
            </a:graphicData>
          </a:graphic>
        </wp:inline>
      </w:drawing>
    </w:r>
    <w:r w:rsidRPr="00DB1FC0">
      <w:t xml:space="preserve"> </w:t>
    </w:r>
    <w:r w:rsidRPr="00A457F8">
      <w:rPr>
        <w:rStyle w:val="Hipersaitas"/>
        <w:noProof/>
        <w:sz w:val="22"/>
        <w:szCs w:val="22"/>
        <w:lang w:eastAsia="lt-LT"/>
      </w:rPr>
      <w:drawing>
        <wp:inline distT="0" distB="0" distL="0" distR="0" wp14:anchorId="166CDCF9" wp14:editId="6965F480">
          <wp:extent cx="828675" cy="688956"/>
          <wp:effectExtent l="19050" t="0" r="9525" b="0"/>
          <wp:docPr id="63" name="Paveikslėlis 63" descr="C:\Users\gurskis\Desktop\ISO 9001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skis\Desktop\ISO 9001 sp.jpg"/>
                  <pic:cNvPicPr>
                    <a:picLocks noChangeAspect="1" noChangeArrowheads="1"/>
                  </pic:cNvPicPr>
                </pic:nvPicPr>
                <pic:blipFill>
                  <a:blip r:embed="rId3"/>
                  <a:srcRect/>
                  <a:stretch>
                    <a:fillRect/>
                  </a:stretch>
                </pic:blipFill>
                <pic:spPr bwMode="auto">
                  <a:xfrm>
                    <a:off x="0" y="0"/>
                    <a:ext cx="833415" cy="692897"/>
                  </a:xfrm>
                  <a:prstGeom prst="rect">
                    <a:avLst/>
                  </a:prstGeom>
                  <a:noFill/>
                  <a:ln w="9525">
                    <a:noFill/>
                    <a:miter lim="800000"/>
                    <a:headEnd/>
                    <a:tailEnd/>
                  </a:ln>
                </pic:spPr>
              </pic:pic>
            </a:graphicData>
          </a:graphic>
        </wp:inline>
      </w:drawing>
    </w:r>
    <w:r>
      <w:rPr>
        <w:rStyle w:val="Hipersaitas"/>
        <w:sz w:val="22"/>
        <w:szCs w:val="22"/>
      </w:rPr>
      <w:t xml:space="preserve">                                </w:t>
    </w:r>
  </w:p>
  <w:p w:rsidR="008277C4" w:rsidRDefault="008277C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C83" w:rsidRDefault="00610C83">
    <w:pPr>
      <w:pStyle w:val="Porat"/>
    </w:pPr>
  </w:p>
  <w:p w:rsidR="00610C83" w:rsidRDefault="00610C83">
    <w:pPr>
      <w:pStyle w:val="Porat"/>
    </w:pPr>
  </w:p>
  <w:p w:rsidR="00610C83" w:rsidRDefault="00610C8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1F" w:rsidRDefault="002027BE" w:rsidP="00903533">
    <w:pPr>
      <w:pStyle w:val="Porat"/>
      <w:tabs>
        <w:tab w:val="clear" w:pos="9638"/>
        <w:tab w:val="right" w:pos="8505"/>
      </w:tabs>
      <w:rPr>
        <w:sz w:val="22"/>
        <w:szCs w:val="22"/>
      </w:rPr>
    </w:pPr>
    <w:r w:rsidRPr="00A457F8">
      <w:rPr>
        <w:rStyle w:val="Hipersaitas"/>
        <w:noProof/>
        <w:sz w:val="22"/>
        <w:szCs w:val="22"/>
        <w:lang w:eastAsia="lt-LT"/>
      </w:rPr>
      <w:drawing>
        <wp:anchor distT="0" distB="0" distL="114300" distR="114300" simplePos="0" relativeHeight="251658240" behindDoc="0" locked="0" layoutInCell="1" allowOverlap="1" wp14:anchorId="4FFDB812">
          <wp:simplePos x="0" y="0"/>
          <wp:positionH relativeFrom="margin">
            <wp:align>right</wp:align>
          </wp:positionH>
          <wp:positionV relativeFrom="paragraph">
            <wp:posOffset>-413385</wp:posOffset>
          </wp:positionV>
          <wp:extent cx="828675" cy="688340"/>
          <wp:effectExtent l="0" t="0" r="9525" b="0"/>
          <wp:wrapThrough wrapText="bothSides">
            <wp:wrapPolygon edited="0">
              <wp:start x="0" y="0"/>
              <wp:lineTo x="0" y="20923"/>
              <wp:lineTo x="21352" y="20923"/>
              <wp:lineTo x="21352" y="0"/>
              <wp:lineTo x="0" y="0"/>
            </wp:wrapPolygon>
          </wp:wrapThrough>
          <wp:docPr id="64" name="Paveikslėlis 64" descr="C:\Users\gurskis\Desktop\ISO 9001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skis\Desktop\ISO 9001 sp.jpg"/>
                  <pic:cNvPicPr>
                    <a:picLocks noChangeAspect="1" noChangeArrowheads="1"/>
                  </pic:cNvPicPr>
                </pic:nvPicPr>
                <pic:blipFill>
                  <a:blip r:embed="rId1"/>
                  <a:srcRect/>
                  <a:stretch>
                    <a:fillRect/>
                  </a:stretch>
                </pic:blipFill>
                <pic:spPr bwMode="auto">
                  <a:xfrm>
                    <a:off x="0" y="0"/>
                    <a:ext cx="828675" cy="688340"/>
                  </a:xfrm>
                  <a:prstGeom prst="rect">
                    <a:avLst/>
                  </a:prstGeom>
                  <a:noFill/>
                  <a:ln w="9525">
                    <a:noFill/>
                    <a:miter lim="800000"/>
                    <a:headEnd/>
                    <a:tailEnd/>
                  </a:ln>
                </pic:spPr>
              </pic:pic>
            </a:graphicData>
          </a:graphic>
        </wp:anchor>
      </w:drawing>
    </w:r>
    <w:r w:rsidR="00903533">
      <w:rPr>
        <w:sz w:val="22"/>
        <w:szCs w:val="22"/>
      </w:rPr>
      <w:t>S.</w:t>
    </w:r>
    <w:r w:rsidR="00903533" w:rsidRPr="00DA14DF">
      <w:rPr>
        <w:sz w:val="22"/>
        <w:szCs w:val="22"/>
      </w:rPr>
      <w:t xml:space="preserve"> Gricienė, tel. (8 5) 260 4706, el. p. </w:t>
    </w:r>
    <w:hyperlink r:id="rId2" w:history="1">
      <w:r w:rsidR="00903533" w:rsidRPr="00DA14DF">
        <w:rPr>
          <w:rStyle w:val="Hipersaitas"/>
          <w:sz w:val="22"/>
          <w:szCs w:val="22"/>
        </w:rPr>
        <w:t>simona.griciene@sam.lt</w:t>
      </w:r>
    </w:hyperlink>
    <w:r w:rsidR="00903533">
      <w:rPr>
        <w:rStyle w:val="Hipersaita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9F4" w:rsidRDefault="006469F4" w:rsidP="00377C8F">
      <w:r>
        <w:separator/>
      </w:r>
    </w:p>
  </w:footnote>
  <w:footnote w:type="continuationSeparator" w:id="0">
    <w:p w:rsidR="006469F4" w:rsidRDefault="006469F4" w:rsidP="0037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13" w:rsidRDefault="00420593">
    <w:pPr>
      <w:pStyle w:val="Antrats"/>
      <w:framePr w:wrap="around" w:vAnchor="text" w:hAnchor="margin" w:xAlign="center" w:y="1"/>
      <w:rPr>
        <w:rStyle w:val="Puslapionumeris"/>
      </w:rPr>
    </w:pPr>
    <w:r>
      <w:rPr>
        <w:rStyle w:val="Puslapionumeris"/>
      </w:rPr>
      <w:fldChar w:fldCharType="begin"/>
    </w:r>
    <w:r w:rsidR="00EA5E13">
      <w:rPr>
        <w:rStyle w:val="Puslapionumeris"/>
      </w:rPr>
      <w:instrText xml:space="preserve">PAGE  </w:instrText>
    </w:r>
    <w:r>
      <w:rPr>
        <w:rStyle w:val="Puslapionumeris"/>
      </w:rPr>
      <w:fldChar w:fldCharType="separate"/>
    </w:r>
    <w:r w:rsidR="00AA6EC9">
      <w:rPr>
        <w:rStyle w:val="Puslapionumeris"/>
        <w:noProof/>
      </w:rPr>
      <w:t>2</w:t>
    </w:r>
    <w:r>
      <w:rPr>
        <w:rStyle w:val="Puslapionumeris"/>
      </w:rPr>
      <w:fldChar w:fldCharType="end"/>
    </w:r>
  </w:p>
  <w:p w:rsidR="00EA5E13" w:rsidRDefault="00EA5E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13" w:rsidRDefault="00420593">
    <w:pPr>
      <w:pStyle w:val="Antrats"/>
      <w:framePr w:wrap="around" w:vAnchor="text" w:hAnchor="margin" w:xAlign="center" w:y="1"/>
      <w:rPr>
        <w:rStyle w:val="Puslapionumeris"/>
      </w:rPr>
    </w:pPr>
    <w:r>
      <w:rPr>
        <w:rStyle w:val="Puslapionumeris"/>
      </w:rPr>
      <w:fldChar w:fldCharType="begin"/>
    </w:r>
    <w:r w:rsidR="00EA5E13">
      <w:rPr>
        <w:rStyle w:val="Puslapionumeris"/>
      </w:rPr>
      <w:instrText xml:space="preserve">PAGE  </w:instrText>
    </w:r>
    <w:r>
      <w:rPr>
        <w:rStyle w:val="Puslapionumeris"/>
      </w:rPr>
      <w:fldChar w:fldCharType="separate"/>
    </w:r>
    <w:r w:rsidR="008277C4">
      <w:rPr>
        <w:rStyle w:val="Puslapionumeris"/>
        <w:noProof/>
      </w:rPr>
      <w:t>2</w:t>
    </w:r>
    <w:r>
      <w:rPr>
        <w:rStyle w:val="Puslapionumeris"/>
      </w:rPr>
      <w:fldChar w:fldCharType="end"/>
    </w:r>
  </w:p>
  <w:p w:rsidR="00EA5E13" w:rsidRDefault="00EA5E1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E13" w:rsidRDefault="00EA5E13">
    <w:pPr>
      <w:pStyle w:val="Antrats"/>
      <w:jc w:val="center"/>
      <w:rPr>
        <w:noProof/>
      </w:rPr>
    </w:pPr>
    <w:r>
      <w:rPr>
        <w:noProof/>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color="window">
          <v:imagedata r:id="rId1" o:title=""/>
        </v:shape>
        <o:OLEObject Type="Embed" ProgID="Word.Picture.8" ShapeID="_x0000_i1025" DrawAspect="Content" ObjectID="_1618989024" r:id="rId2"/>
      </w:object>
    </w:r>
  </w:p>
  <w:p w:rsidR="00EA5E13" w:rsidRDefault="00EA5E13">
    <w:pPr>
      <w:pStyle w:val="Antrats"/>
      <w:jc w:val="center"/>
      <w:rPr>
        <w:sz w:val="20"/>
        <w:szCs w:val="20"/>
      </w:rPr>
    </w:pPr>
  </w:p>
  <w:p w:rsidR="006F5451" w:rsidRDefault="006F5451" w:rsidP="006F5451">
    <w:pPr>
      <w:pStyle w:val="Antrats"/>
      <w:jc w:val="center"/>
      <w:rPr>
        <w:b/>
        <w:bCs/>
        <w:sz w:val="28"/>
        <w:szCs w:val="28"/>
      </w:rPr>
    </w:pPr>
    <w:r w:rsidRPr="001E5D3A">
      <w:rPr>
        <w:b/>
        <w:bCs/>
        <w:sz w:val="28"/>
        <w:szCs w:val="28"/>
      </w:rPr>
      <w:t>LIETUVOS RESPUBLIKOS SVEIKATOS APSAUGOS MINISTERIJ</w:t>
    </w:r>
    <w:r w:rsidR="00942082">
      <w:rPr>
        <w:b/>
        <w:bCs/>
        <w:sz w:val="28"/>
        <w:szCs w:val="28"/>
      </w:rPr>
      <w:t>A</w:t>
    </w:r>
  </w:p>
  <w:p w:rsidR="00EA5E13" w:rsidRDefault="00EA5E13">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rsidR="00EA5E13" w:rsidRDefault="00EA5E13">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r w:rsidRPr="00A60EDB">
      <w:rPr>
        <w:rStyle w:val="Hipersaitas"/>
        <w:sz w:val="18"/>
        <w:szCs w:val="18"/>
      </w:rPr>
      <w:t>ministerija@sam.lt</w:t>
    </w:r>
    <w:r>
      <w:rPr>
        <w:sz w:val="18"/>
        <w:szCs w:val="18"/>
      </w:rPr>
      <w:t>, http://</w:t>
    </w:r>
    <w:hyperlink r:id="rId3" w:history="1">
      <w:r w:rsidRPr="007D183E">
        <w:rPr>
          <w:rStyle w:val="Hipersaitas"/>
          <w:sz w:val="18"/>
          <w:szCs w:val="18"/>
        </w:rPr>
        <w:t>www.sam.lt</w:t>
      </w:r>
    </w:hyperlink>
    <w:r>
      <w:rPr>
        <w:sz w:val="18"/>
        <w:szCs w:val="18"/>
      </w:rPr>
      <w:t>.</w:t>
    </w:r>
  </w:p>
  <w:p w:rsidR="00EA5E13" w:rsidRDefault="00EA5E13">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rsidR="00EA5E13" w:rsidRDefault="00EA5E13">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45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CC2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0814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08BA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B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34349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B68557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C469B2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F129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41B8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A892A79"/>
    <w:multiLevelType w:val="multilevel"/>
    <w:tmpl w:val="C89C981A"/>
    <w:lvl w:ilvl="0">
      <w:start w:val="1"/>
      <w:numFmt w:val="decimal"/>
      <w:pStyle w:val="tekstas"/>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D811733"/>
    <w:multiLevelType w:val="hybridMultilevel"/>
    <w:tmpl w:val="8108A8A2"/>
    <w:lvl w:ilvl="0" w:tplc="D3CA6F28">
      <w:start w:val="1"/>
      <w:numFmt w:val="bullet"/>
      <w:lvlText w:val="•"/>
      <w:lvlJc w:val="left"/>
      <w:pPr>
        <w:tabs>
          <w:tab w:val="num" w:pos="720"/>
        </w:tabs>
        <w:ind w:left="720" w:hanging="360"/>
      </w:pPr>
      <w:rPr>
        <w:rFonts w:ascii="Arial" w:hAnsi="Arial" w:hint="default"/>
      </w:rPr>
    </w:lvl>
    <w:lvl w:ilvl="1" w:tplc="DD7EDE8E" w:tentative="1">
      <w:start w:val="1"/>
      <w:numFmt w:val="bullet"/>
      <w:lvlText w:val="•"/>
      <w:lvlJc w:val="left"/>
      <w:pPr>
        <w:tabs>
          <w:tab w:val="num" w:pos="1440"/>
        </w:tabs>
        <w:ind w:left="1440" w:hanging="360"/>
      </w:pPr>
      <w:rPr>
        <w:rFonts w:ascii="Arial" w:hAnsi="Arial" w:hint="default"/>
      </w:rPr>
    </w:lvl>
    <w:lvl w:ilvl="2" w:tplc="77D83020" w:tentative="1">
      <w:start w:val="1"/>
      <w:numFmt w:val="bullet"/>
      <w:lvlText w:val="•"/>
      <w:lvlJc w:val="left"/>
      <w:pPr>
        <w:tabs>
          <w:tab w:val="num" w:pos="2160"/>
        </w:tabs>
        <w:ind w:left="2160" w:hanging="360"/>
      </w:pPr>
      <w:rPr>
        <w:rFonts w:ascii="Arial" w:hAnsi="Arial" w:hint="default"/>
      </w:rPr>
    </w:lvl>
    <w:lvl w:ilvl="3" w:tplc="99945056" w:tentative="1">
      <w:start w:val="1"/>
      <w:numFmt w:val="bullet"/>
      <w:lvlText w:val="•"/>
      <w:lvlJc w:val="left"/>
      <w:pPr>
        <w:tabs>
          <w:tab w:val="num" w:pos="2880"/>
        </w:tabs>
        <w:ind w:left="2880" w:hanging="360"/>
      </w:pPr>
      <w:rPr>
        <w:rFonts w:ascii="Arial" w:hAnsi="Arial" w:hint="default"/>
      </w:rPr>
    </w:lvl>
    <w:lvl w:ilvl="4" w:tplc="739A8030" w:tentative="1">
      <w:start w:val="1"/>
      <w:numFmt w:val="bullet"/>
      <w:lvlText w:val="•"/>
      <w:lvlJc w:val="left"/>
      <w:pPr>
        <w:tabs>
          <w:tab w:val="num" w:pos="3600"/>
        </w:tabs>
        <w:ind w:left="3600" w:hanging="360"/>
      </w:pPr>
      <w:rPr>
        <w:rFonts w:ascii="Arial" w:hAnsi="Arial" w:hint="default"/>
      </w:rPr>
    </w:lvl>
    <w:lvl w:ilvl="5" w:tplc="2CC021C8" w:tentative="1">
      <w:start w:val="1"/>
      <w:numFmt w:val="bullet"/>
      <w:lvlText w:val="•"/>
      <w:lvlJc w:val="left"/>
      <w:pPr>
        <w:tabs>
          <w:tab w:val="num" w:pos="4320"/>
        </w:tabs>
        <w:ind w:left="4320" w:hanging="360"/>
      </w:pPr>
      <w:rPr>
        <w:rFonts w:ascii="Arial" w:hAnsi="Arial" w:hint="default"/>
      </w:rPr>
    </w:lvl>
    <w:lvl w:ilvl="6" w:tplc="3B42DD40" w:tentative="1">
      <w:start w:val="1"/>
      <w:numFmt w:val="bullet"/>
      <w:lvlText w:val="•"/>
      <w:lvlJc w:val="left"/>
      <w:pPr>
        <w:tabs>
          <w:tab w:val="num" w:pos="5040"/>
        </w:tabs>
        <w:ind w:left="5040" w:hanging="360"/>
      </w:pPr>
      <w:rPr>
        <w:rFonts w:ascii="Arial" w:hAnsi="Arial" w:hint="default"/>
      </w:rPr>
    </w:lvl>
    <w:lvl w:ilvl="7" w:tplc="73EA3ECA" w:tentative="1">
      <w:start w:val="1"/>
      <w:numFmt w:val="bullet"/>
      <w:lvlText w:val="•"/>
      <w:lvlJc w:val="left"/>
      <w:pPr>
        <w:tabs>
          <w:tab w:val="num" w:pos="5760"/>
        </w:tabs>
        <w:ind w:left="5760" w:hanging="360"/>
      </w:pPr>
      <w:rPr>
        <w:rFonts w:ascii="Arial" w:hAnsi="Arial" w:hint="default"/>
      </w:rPr>
    </w:lvl>
    <w:lvl w:ilvl="8" w:tplc="31501B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E159B3"/>
    <w:multiLevelType w:val="multilevel"/>
    <w:tmpl w:val="D3AA9A5E"/>
    <w:lvl w:ilvl="0">
      <w:start w:val="1"/>
      <w:numFmt w:val="decimal"/>
      <w:lvlText w:val="%1."/>
      <w:lvlJc w:val="left"/>
      <w:pPr>
        <w:ind w:left="540" w:hanging="540"/>
      </w:pPr>
      <w:rPr>
        <w:rFonts w:hint="default"/>
      </w:rPr>
    </w:lvl>
    <w:lvl w:ilvl="1">
      <w:start w:val="1"/>
      <w:numFmt w:val="decimal"/>
      <w:lvlText w:val="%1.%2."/>
      <w:lvlJc w:val="left"/>
      <w:pPr>
        <w:ind w:left="195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296"/>
  <w:hyphenationZone w:val="396"/>
  <w:evenAndOddHeader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A3"/>
    <w:rsid w:val="00010E93"/>
    <w:rsid w:val="00011303"/>
    <w:rsid w:val="000241BF"/>
    <w:rsid w:val="000242C7"/>
    <w:rsid w:val="00035153"/>
    <w:rsid w:val="0004173D"/>
    <w:rsid w:val="000449D0"/>
    <w:rsid w:val="00051C8C"/>
    <w:rsid w:val="00060AF0"/>
    <w:rsid w:val="00061BDF"/>
    <w:rsid w:val="000835E5"/>
    <w:rsid w:val="0008403C"/>
    <w:rsid w:val="0008701D"/>
    <w:rsid w:val="000974D8"/>
    <w:rsid w:val="000A1EC9"/>
    <w:rsid w:val="000A706B"/>
    <w:rsid w:val="000B5A8C"/>
    <w:rsid w:val="000B6B50"/>
    <w:rsid w:val="000C1BD9"/>
    <w:rsid w:val="000D247E"/>
    <w:rsid w:val="000D65EF"/>
    <w:rsid w:val="000E322C"/>
    <w:rsid w:val="000F5DD5"/>
    <w:rsid w:val="00124311"/>
    <w:rsid w:val="001342E3"/>
    <w:rsid w:val="00146623"/>
    <w:rsid w:val="00153381"/>
    <w:rsid w:val="00157CF8"/>
    <w:rsid w:val="00163719"/>
    <w:rsid w:val="0017428C"/>
    <w:rsid w:val="00180788"/>
    <w:rsid w:val="00181A00"/>
    <w:rsid w:val="00197701"/>
    <w:rsid w:val="001D2A16"/>
    <w:rsid w:val="001D3D19"/>
    <w:rsid w:val="001D4E9F"/>
    <w:rsid w:val="001D608F"/>
    <w:rsid w:val="001D6BC6"/>
    <w:rsid w:val="001D6F1F"/>
    <w:rsid w:val="001D7818"/>
    <w:rsid w:val="001E256F"/>
    <w:rsid w:val="001E5D3A"/>
    <w:rsid w:val="001E6109"/>
    <w:rsid w:val="001F7835"/>
    <w:rsid w:val="002027BE"/>
    <w:rsid w:val="0020426E"/>
    <w:rsid w:val="00213189"/>
    <w:rsid w:val="00213816"/>
    <w:rsid w:val="00230017"/>
    <w:rsid w:val="002303F2"/>
    <w:rsid w:val="002316F5"/>
    <w:rsid w:val="002351DD"/>
    <w:rsid w:val="002517A8"/>
    <w:rsid w:val="00252A9D"/>
    <w:rsid w:val="00253512"/>
    <w:rsid w:val="0025773E"/>
    <w:rsid w:val="002668A3"/>
    <w:rsid w:val="00282D1E"/>
    <w:rsid w:val="0028538B"/>
    <w:rsid w:val="00286489"/>
    <w:rsid w:val="002964F8"/>
    <w:rsid w:val="002A03C5"/>
    <w:rsid w:val="002B000C"/>
    <w:rsid w:val="002B546F"/>
    <w:rsid w:val="002B5BE4"/>
    <w:rsid w:val="002B5D8A"/>
    <w:rsid w:val="002C0123"/>
    <w:rsid w:val="002D19A0"/>
    <w:rsid w:val="002D7BB5"/>
    <w:rsid w:val="002E221A"/>
    <w:rsid w:val="002E3A3A"/>
    <w:rsid w:val="002E693C"/>
    <w:rsid w:val="003007CE"/>
    <w:rsid w:val="003142FF"/>
    <w:rsid w:val="00332B92"/>
    <w:rsid w:val="00334B4D"/>
    <w:rsid w:val="003372AD"/>
    <w:rsid w:val="003407CA"/>
    <w:rsid w:val="0034450C"/>
    <w:rsid w:val="00344CBF"/>
    <w:rsid w:val="00354A8E"/>
    <w:rsid w:val="0035579B"/>
    <w:rsid w:val="00360CF0"/>
    <w:rsid w:val="00363CCF"/>
    <w:rsid w:val="003715D8"/>
    <w:rsid w:val="003736BE"/>
    <w:rsid w:val="00377C8F"/>
    <w:rsid w:val="00377EE4"/>
    <w:rsid w:val="00387C25"/>
    <w:rsid w:val="00394693"/>
    <w:rsid w:val="00395BF7"/>
    <w:rsid w:val="003A63DC"/>
    <w:rsid w:val="003B10C6"/>
    <w:rsid w:val="003B32FF"/>
    <w:rsid w:val="003C0782"/>
    <w:rsid w:val="003E2C58"/>
    <w:rsid w:val="003F1A91"/>
    <w:rsid w:val="003F397A"/>
    <w:rsid w:val="003F487C"/>
    <w:rsid w:val="0040551A"/>
    <w:rsid w:val="00410BE7"/>
    <w:rsid w:val="0041740D"/>
    <w:rsid w:val="00420593"/>
    <w:rsid w:val="00427480"/>
    <w:rsid w:val="00430492"/>
    <w:rsid w:val="00446049"/>
    <w:rsid w:val="00453D65"/>
    <w:rsid w:val="0046448D"/>
    <w:rsid w:val="00464B88"/>
    <w:rsid w:val="00465F3D"/>
    <w:rsid w:val="00466362"/>
    <w:rsid w:val="00475C6D"/>
    <w:rsid w:val="00482F73"/>
    <w:rsid w:val="00486D2B"/>
    <w:rsid w:val="004A2503"/>
    <w:rsid w:val="004A3FAF"/>
    <w:rsid w:val="004A7406"/>
    <w:rsid w:val="004A78D9"/>
    <w:rsid w:val="004A79DF"/>
    <w:rsid w:val="004B52CE"/>
    <w:rsid w:val="004D17C3"/>
    <w:rsid w:val="004E1B8B"/>
    <w:rsid w:val="004E4376"/>
    <w:rsid w:val="004F6A0B"/>
    <w:rsid w:val="00514BB3"/>
    <w:rsid w:val="005158B5"/>
    <w:rsid w:val="00521C2B"/>
    <w:rsid w:val="00531805"/>
    <w:rsid w:val="00537D46"/>
    <w:rsid w:val="00544E70"/>
    <w:rsid w:val="00555A72"/>
    <w:rsid w:val="0056130D"/>
    <w:rsid w:val="00561D03"/>
    <w:rsid w:val="00563CAD"/>
    <w:rsid w:val="0056410C"/>
    <w:rsid w:val="00566DAA"/>
    <w:rsid w:val="00573DAB"/>
    <w:rsid w:val="00586AF5"/>
    <w:rsid w:val="005874C7"/>
    <w:rsid w:val="00591510"/>
    <w:rsid w:val="005A791F"/>
    <w:rsid w:val="005B219B"/>
    <w:rsid w:val="005B3C5A"/>
    <w:rsid w:val="005C51F5"/>
    <w:rsid w:val="005D0E34"/>
    <w:rsid w:val="005D2E44"/>
    <w:rsid w:val="005D34A5"/>
    <w:rsid w:val="005D42F5"/>
    <w:rsid w:val="005F339E"/>
    <w:rsid w:val="005F5E17"/>
    <w:rsid w:val="0060625B"/>
    <w:rsid w:val="00610C83"/>
    <w:rsid w:val="00645B08"/>
    <w:rsid w:val="006469F4"/>
    <w:rsid w:val="00655367"/>
    <w:rsid w:val="006559C3"/>
    <w:rsid w:val="0066017A"/>
    <w:rsid w:val="006661BF"/>
    <w:rsid w:val="0067385C"/>
    <w:rsid w:val="00677D60"/>
    <w:rsid w:val="00687682"/>
    <w:rsid w:val="006A0F6C"/>
    <w:rsid w:val="006A464C"/>
    <w:rsid w:val="006B2938"/>
    <w:rsid w:val="006B4512"/>
    <w:rsid w:val="006B5792"/>
    <w:rsid w:val="006C4813"/>
    <w:rsid w:val="006C659D"/>
    <w:rsid w:val="006E3911"/>
    <w:rsid w:val="006E61CD"/>
    <w:rsid w:val="006F5451"/>
    <w:rsid w:val="00700C84"/>
    <w:rsid w:val="00703D1C"/>
    <w:rsid w:val="00704233"/>
    <w:rsid w:val="00713E45"/>
    <w:rsid w:val="0071613C"/>
    <w:rsid w:val="007221B7"/>
    <w:rsid w:val="00732224"/>
    <w:rsid w:val="00732E68"/>
    <w:rsid w:val="007409DD"/>
    <w:rsid w:val="00743E7E"/>
    <w:rsid w:val="00752337"/>
    <w:rsid w:val="007553E1"/>
    <w:rsid w:val="007554CC"/>
    <w:rsid w:val="00780CE8"/>
    <w:rsid w:val="00790F7B"/>
    <w:rsid w:val="007930FB"/>
    <w:rsid w:val="007932CC"/>
    <w:rsid w:val="007A0016"/>
    <w:rsid w:val="007A05B2"/>
    <w:rsid w:val="007B34ED"/>
    <w:rsid w:val="007C0E00"/>
    <w:rsid w:val="007C6EA2"/>
    <w:rsid w:val="007D00AF"/>
    <w:rsid w:val="007D183E"/>
    <w:rsid w:val="007F53CB"/>
    <w:rsid w:val="008024AD"/>
    <w:rsid w:val="008277C4"/>
    <w:rsid w:val="008305C1"/>
    <w:rsid w:val="00844948"/>
    <w:rsid w:val="008606D0"/>
    <w:rsid w:val="0086414A"/>
    <w:rsid w:val="00881088"/>
    <w:rsid w:val="008A1C51"/>
    <w:rsid w:val="008C703F"/>
    <w:rsid w:val="008C71C4"/>
    <w:rsid w:val="008D4B21"/>
    <w:rsid w:val="008F39DB"/>
    <w:rsid w:val="008F4E0D"/>
    <w:rsid w:val="00900685"/>
    <w:rsid w:val="00900F2F"/>
    <w:rsid w:val="00901313"/>
    <w:rsid w:val="00901F40"/>
    <w:rsid w:val="00903533"/>
    <w:rsid w:val="009069EB"/>
    <w:rsid w:val="009165FD"/>
    <w:rsid w:val="00920A40"/>
    <w:rsid w:val="00926C12"/>
    <w:rsid w:val="00930807"/>
    <w:rsid w:val="00935B70"/>
    <w:rsid w:val="00942082"/>
    <w:rsid w:val="00951884"/>
    <w:rsid w:val="00973941"/>
    <w:rsid w:val="009769B4"/>
    <w:rsid w:val="009837FF"/>
    <w:rsid w:val="009A2043"/>
    <w:rsid w:val="009B4386"/>
    <w:rsid w:val="009D0A81"/>
    <w:rsid w:val="009D122C"/>
    <w:rsid w:val="009D75C2"/>
    <w:rsid w:val="009E0756"/>
    <w:rsid w:val="009F1BA2"/>
    <w:rsid w:val="00A01731"/>
    <w:rsid w:val="00A05F5C"/>
    <w:rsid w:val="00A17C6D"/>
    <w:rsid w:val="00A22297"/>
    <w:rsid w:val="00A22985"/>
    <w:rsid w:val="00A346C3"/>
    <w:rsid w:val="00A57127"/>
    <w:rsid w:val="00A60EDB"/>
    <w:rsid w:val="00A64552"/>
    <w:rsid w:val="00A82C32"/>
    <w:rsid w:val="00A8729D"/>
    <w:rsid w:val="00A87B3F"/>
    <w:rsid w:val="00A9516C"/>
    <w:rsid w:val="00A95688"/>
    <w:rsid w:val="00A962D5"/>
    <w:rsid w:val="00AA26A6"/>
    <w:rsid w:val="00AA3D4B"/>
    <w:rsid w:val="00AA4592"/>
    <w:rsid w:val="00AA4D42"/>
    <w:rsid w:val="00AA6EC9"/>
    <w:rsid w:val="00AC008A"/>
    <w:rsid w:val="00AC7734"/>
    <w:rsid w:val="00AD6387"/>
    <w:rsid w:val="00AE4CDF"/>
    <w:rsid w:val="00AF0F9B"/>
    <w:rsid w:val="00AF5EE7"/>
    <w:rsid w:val="00AF6214"/>
    <w:rsid w:val="00AF62EB"/>
    <w:rsid w:val="00B05933"/>
    <w:rsid w:val="00B12DC2"/>
    <w:rsid w:val="00B16DA0"/>
    <w:rsid w:val="00B20EF1"/>
    <w:rsid w:val="00B55188"/>
    <w:rsid w:val="00B562AF"/>
    <w:rsid w:val="00B5769A"/>
    <w:rsid w:val="00B64F1E"/>
    <w:rsid w:val="00B73476"/>
    <w:rsid w:val="00B7407B"/>
    <w:rsid w:val="00B74A3F"/>
    <w:rsid w:val="00B81065"/>
    <w:rsid w:val="00B8418D"/>
    <w:rsid w:val="00B84D9D"/>
    <w:rsid w:val="00BA43F1"/>
    <w:rsid w:val="00BB09C5"/>
    <w:rsid w:val="00BB1943"/>
    <w:rsid w:val="00BB677A"/>
    <w:rsid w:val="00BC07BB"/>
    <w:rsid w:val="00BD5897"/>
    <w:rsid w:val="00C1430A"/>
    <w:rsid w:val="00C215DC"/>
    <w:rsid w:val="00C27E6A"/>
    <w:rsid w:val="00C715D8"/>
    <w:rsid w:val="00C716CC"/>
    <w:rsid w:val="00C72274"/>
    <w:rsid w:val="00C76CEE"/>
    <w:rsid w:val="00C81A2C"/>
    <w:rsid w:val="00C91256"/>
    <w:rsid w:val="00C950BD"/>
    <w:rsid w:val="00CA2C1E"/>
    <w:rsid w:val="00CC3246"/>
    <w:rsid w:val="00CC381B"/>
    <w:rsid w:val="00CD3641"/>
    <w:rsid w:val="00CE2920"/>
    <w:rsid w:val="00CE3BC4"/>
    <w:rsid w:val="00CE583B"/>
    <w:rsid w:val="00CE5A0F"/>
    <w:rsid w:val="00CF03A5"/>
    <w:rsid w:val="00D00606"/>
    <w:rsid w:val="00D056ED"/>
    <w:rsid w:val="00D076C0"/>
    <w:rsid w:val="00D10DFE"/>
    <w:rsid w:val="00D21B3C"/>
    <w:rsid w:val="00D37E20"/>
    <w:rsid w:val="00D413EF"/>
    <w:rsid w:val="00D52BD5"/>
    <w:rsid w:val="00D5503E"/>
    <w:rsid w:val="00D7185F"/>
    <w:rsid w:val="00D86AE1"/>
    <w:rsid w:val="00D90F9E"/>
    <w:rsid w:val="00D94801"/>
    <w:rsid w:val="00DA08EE"/>
    <w:rsid w:val="00DA709E"/>
    <w:rsid w:val="00DA72C9"/>
    <w:rsid w:val="00DB3E99"/>
    <w:rsid w:val="00DB4F4C"/>
    <w:rsid w:val="00DB5ACF"/>
    <w:rsid w:val="00DC063B"/>
    <w:rsid w:val="00DC0B0A"/>
    <w:rsid w:val="00DC7A60"/>
    <w:rsid w:val="00DD2912"/>
    <w:rsid w:val="00DD29F5"/>
    <w:rsid w:val="00DE2ED2"/>
    <w:rsid w:val="00DE5C7E"/>
    <w:rsid w:val="00DE7945"/>
    <w:rsid w:val="00E12D21"/>
    <w:rsid w:val="00E16436"/>
    <w:rsid w:val="00E212EE"/>
    <w:rsid w:val="00E32F56"/>
    <w:rsid w:val="00E32FC9"/>
    <w:rsid w:val="00E42420"/>
    <w:rsid w:val="00E54CF8"/>
    <w:rsid w:val="00E60293"/>
    <w:rsid w:val="00E726EF"/>
    <w:rsid w:val="00E841C0"/>
    <w:rsid w:val="00E912D6"/>
    <w:rsid w:val="00E91FDD"/>
    <w:rsid w:val="00EA010A"/>
    <w:rsid w:val="00EA0C56"/>
    <w:rsid w:val="00EA17F9"/>
    <w:rsid w:val="00EA5E13"/>
    <w:rsid w:val="00EE5792"/>
    <w:rsid w:val="00EE62F3"/>
    <w:rsid w:val="00F057C9"/>
    <w:rsid w:val="00F05DDB"/>
    <w:rsid w:val="00F1325C"/>
    <w:rsid w:val="00F16E89"/>
    <w:rsid w:val="00F25316"/>
    <w:rsid w:val="00F331CF"/>
    <w:rsid w:val="00F37232"/>
    <w:rsid w:val="00F44C61"/>
    <w:rsid w:val="00F60F64"/>
    <w:rsid w:val="00F60FBF"/>
    <w:rsid w:val="00F63FF0"/>
    <w:rsid w:val="00F64A94"/>
    <w:rsid w:val="00F67330"/>
    <w:rsid w:val="00FA3BE8"/>
    <w:rsid w:val="00FA472A"/>
    <w:rsid w:val="00FB773E"/>
    <w:rsid w:val="00FD30B8"/>
    <w:rsid w:val="00FD33D4"/>
    <w:rsid w:val="00FE2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8AAF7B-7D92-4475-B3F5-85965F35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E93"/>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HeaderChar">
    <w:name w:val="Header Char"/>
    <w:basedOn w:val="Numatytasispastraiposriftas"/>
    <w:uiPriority w:val="99"/>
    <w:semiHidden/>
    <w:rsid w:val="0060625B"/>
    <w:rPr>
      <w:rFonts w:ascii="Times New Roman" w:hAnsi="Times New Roman" w:cs="Times New Roman"/>
      <w:sz w:val="24"/>
      <w:szCs w:val="24"/>
      <w:lang w:eastAsia="en-US"/>
    </w:r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rsid w:val="00AE4CDF"/>
    <w:pPr>
      <w:tabs>
        <w:tab w:val="center" w:pos="4819"/>
        <w:tab w:val="right" w:pos="9638"/>
      </w:tabs>
    </w:pPr>
  </w:style>
  <w:style w:type="character" w:customStyle="1" w:styleId="FooterChar">
    <w:name w:val="Footer Char"/>
    <w:basedOn w:val="Numatytasispastraiposriftas"/>
    <w:uiPriority w:val="99"/>
    <w:semiHidden/>
    <w:rsid w:val="0060625B"/>
    <w:rPr>
      <w:rFonts w:ascii="Times New Roman" w:hAnsi="Times New Roman" w:cs="Times New Roman"/>
      <w:sz w:val="24"/>
      <w:szCs w:val="24"/>
      <w:lang w:eastAsia="en-US"/>
    </w:rPr>
  </w:style>
  <w:style w:type="character" w:customStyle="1" w:styleId="PoratDiagrama">
    <w:name w:val="Poraštė Diagrama"/>
    <w:basedOn w:val="Numatytasispastraiposriftas"/>
    <w:link w:val="Porat"/>
    <w:uiPriority w:val="99"/>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semiHidden/>
    <w:rsid w:val="0060625B"/>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625B"/>
    <w:rPr>
      <w:rFonts w:ascii="Times New Roman" w:hAnsi="Times New Roman" w:cs="Times New Roman"/>
      <w:sz w:val="2"/>
      <w:szCs w:val="2"/>
      <w:lang w:eastAsia="en-US"/>
    </w:rPr>
  </w:style>
  <w:style w:type="paragraph" w:styleId="Pavadinimas">
    <w:name w:val="Title"/>
    <w:basedOn w:val="prastasis"/>
    <w:link w:val="PavadinimasDiagrama"/>
    <w:qFormat/>
    <w:rsid w:val="000974D8"/>
    <w:pPr>
      <w:jc w:val="center"/>
    </w:pPr>
    <w:rPr>
      <w:rFonts w:eastAsia="Times New Roman"/>
      <w:b/>
      <w:bCs/>
    </w:rPr>
  </w:style>
  <w:style w:type="character" w:customStyle="1" w:styleId="PavadinimasDiagrama">
    <w:name w:val="Pavadinimas Diagrama"/>
    <w:basedOn w:val="Numatytasispastraiposriftas"/>
    <w:link w:val="Pavadinimas"/>
    <w:rsid w:val="000974D8"/>
    <w:rPr>
      <w:rFonts w:ascii="Times New Roman" w:eastAsia="Times New Roman" w:hAnsi="Times New Roman"/>
      <w:b/>
      <w:bCs/>
      <w:sz w:val="24"/>
      <w:szCs w:val="24"/>
      <w:lang w:eastAsia="en-US"/>
    </w:rPr>
  </w:style>
  <w:style w:type="character" w:styleId="Komentaronuoroda">
    <w:name w:val="annotation reference"/>
    <w:basedOn w:val="Numatytasispastraiposriftas"/>
    <w:semiHidden/>
    <w:unhideWhenUsed/>
    <w:rsid w:val="00BB1943"/>
    <w:rPr>
      <w:sz w:val="16"/>
      <w:szCs w:val="16"/>
    </w:rPr>
  </w:style>
  <w:style w:type="paragraph" w:styleId="Komentarotekstas">
    <w:name w:val="annotation text"/>
    <w:basedOn w:val="prastasis"/>
    <w:link w:val="KomentarotekstasDiagrama"/>
    <w:semiHidden/>
    <w:unhideWhenUsed/>
    <w:rsid w:val="00BB1943"/>
    <w:rPr>
      <w:sz w:val="20"/>
      <w:szCs w:val="20"/>
    </w:rPr>
  </w:style>
  <w:style w:type="character" w:customStyle="1" w:styleId="KomentarotekstasDiagrama">
    <w:name w:val="Komentaro tekstas Diagrama"/>
    <w:basedOn w:val="Numatytasispastraiposriftas"/>
    <w:link w:val="Komentarotekstas"/>
    <w:uiPriority w:val="99"/>
    <w:semiHidden/>
    <w:rsid w:val="00BB1943"/>
    <w:rPr>
      <w:rFonts w:ascii="Times New Roman" w:hAnsi="Times New Roman"/>
      <w:sz w:val="20"/>
      <w:szCs w:val="20"/>
      <w:lang w:eastAsia="en-US"/>
    </w:rPr>
  </w:style>
  <w:style w:type="paragraph" w:styleId="Komentarotema">
    <w:name w:val="annotation subject"/>
    <w:basedOn w:val="Komentarotekstas"/>
    <w:next w:val="Komentarotekstas"/>
    <w:link w:val="KomentarotemaDiagrama"/>
    <w:uiPriority w:val="99"/>
    <w:semiHidden/>
    <w:unhideWhenUsed/>
    <w:rsid w:val="00BB1943"/>
    <w:rPr>
      <w:b/>
      <w:bCs/>
    </w:rPr>
  </w:style>
  <w:style w:type="character" w:customStyle="1" w:styleId="KomentarotemaDiagrama">
    <w:name w:val="Komentaro tema Diagrama"/>
    <w:basedOn w:val="KomentarotekstasDiagrama"/>
    <w:link w:val="Komentarotema"/>
    <w:uiPriority w:val="99"/>
    <w:semiHidden/>
    <w:rsid w:val="00BB1943"/>
    <w:rPr>
      <w:rFonts w:ascii="Times New Roman" w:hAnsi="Times New Roman"/>
      <w:b/>
      <w:bCs/>
      <w:sz w:val="20"/>
      <w:szCs w:val="20"/>
      <w:lang w:eastAsia="en-US"/>
    </w:rPr>
  </w:style>
  <w:style w:type="paragraph" w:styleId="Paprastasistekstas">
    <w:name w:val="Plain Text"/>
    <w:basedOn w:val="prastasis"/>
    <w:link w:val="PaprastasistekstasDiagrama"/>
    <w:uiPriority w:val="99"/>
    <w:semiHidden/>
    <w:unhideWhenUsed/>
    <w:rsid w:val="00C72274"/>
    <w:rPr>
      <w:rFonts w:eastAsiaTheme="minorHAnsi" w:cstheme="minorBidi"/>
      <w:szCs w:val="21"/>
    </w:rPr>
  </w:style>
  <w:style w:type="character" w:customStyle="1" w:styleId="PaprastasistekstasDiagrama">
    <w:name w:val="Paprastasis tekstas Diagrama"/>
    <w:basedOn w:val="Numatytasispastraiposriftas"/>
    <w:link w:val="Paprastasistekstas"/>
    <w:uiPriority w:val="99"/>
    <w:semiHidden/>
    <w:rsid w:val="00C72274"/>
    <w:rPr>
      <w:rFonts w:ascii="Times New Roman" w:eastAsiaTheme="minorHAnsi" w:hAnsi="Times New Roman" w:cstheme="minorBidi"/>
      <w:sz w:val="24"/>
      <w:szCs w:val="21"/>
      <w:lang w:eastAsia="en-US"/>
    </w:rPr>
  </w:style>
  <w:style w:type="paragraph" w:styleId="Sraopastraipa">
    <w:name w:val="List Paragraph"/>
    <w:basedOn w:val="prastasis"/>
    <w:link w:val="SraopastraipaDiagrama"/>
    <w:uiPriority w:val="34"/>
    <w:qFormat/>
    <w:rsid w:val="00395BF7"/>
    <w:pPr>
      <w:ind w:left="720"/>
      <w:contextualSpacing/>
    </w:pPr>
    <w:rPr>
      <w:rFonts w:eastAsia="Times New Roman"/>
    </w:rPr>
  </w:style>
  <w:style w:type="character" w:customStyle="1" w:styleId="SraopastraipaDiagrama">
    <w:name w:val="Sąrašo pastraipa Diagrama"/>
    <w:link w:val="Sraopastraipa"/>
    <w:uiPriority w:val="34"/>
    <w:locked/>
    <w:rsid w:val="00395BF7"/>
    <w:rPr>
      <w:rFonts w:ascii="Times New Roman" w:eastAsia="Times New Roman" w:hAnsi="Times New Roman"/>
      <w:sz w:val="24"/>
      <w:szCs w:val="24"/>
      <w:lang w:eastAsia="en-US"/>
    </w:rPr>
  </w:style>
  <w:style w:type="paragraph" w:customStyle="1" w:styleId="tekstas">
    <w:name w:val="tekstas"/>
    <w:basedOn w:val="prastasis"/>
    <w:rsid w:val="00C27E6A"/>
    <w:pPr>
      <w:numPr>
        <w:numId w:val="12"/>
      </w:numPr>
    </w:pPr>
    <w:rPr>
      <w:rFonts w:eastAsiaTheme="minorHAnsi"/>
    </w:rPr>
  </w:style>
  <w:style w:type="character" w:styleId="Grietas">
    <w:name w:val="Strong"/>
    <w:basedOn w:val="Numatytasispastraiposriftas"/>
    <w:uiPriority w:val="22"/>
    <w:qFormat/>
    <w:rsid w:val="00C27E6A"/>
    <w:rPr>
      <w:b/>
      <w:bCs/>
    </w:rPr>
  </w:style>
  <w:style w:type="character" w:customStyle="1" w:styleId="TekstasDiagrama">
    <w:name w:val="Tekstas Diagrama"/>
    <w:basedOn w:val="Numatytasispastraiposriftas"/>
    <w:link w:val="Tekstas0"/>
    <w:locked/>
    <w:rsid w:val="00901313"/>
    <w:rPr>
      <w:rFonts w:ascii="Segoe UI" w:hAnsi="Segoe UI" w:cs="Segoe UI"/>
      <w:color w:val="000000"/>
    </w:rPr>
  </w:style>
  <w:style w:type="paragraph" w:customStyle="1" w:styleId="Tekstas0">
    <w:name w:val="Tekstas"/>
    <w:basedOn w:val="prastasis"/>
    <w:link w:val="TekstasDiagrama"/>
    <w:rsid w:val="00901313"/>
    <w:pPr>
      <w:spacing w:before="120" w:line="276" w:lineRule="auto"/>
      <w:jc w:val="both"/>
    </w:pPr>
    <w:rPr>
      <w:rFonts w:ascii="Segoe UI" w:hAnsi="Segoe UI" w:cs="Segoe UI"/>
      <w:color w:val="000000"/>
      <w:sz w:val="22"/>
      <w:szCs w:val="22"/>
      <w:lang w:eastAsia="lt-LT"/>
    </w:rPr>
  </w:style>
  <w:style w:type="character" w:styleId="Neapdorotaspaminjimas">
    <w:name w:val="Unresolved Mention"/>
    <w:basedOn w:val="Numatytasispastraiposriftas"/>
    <w:uiPriority w:val="99"/>
    <w:semiHidden/>
    <w:unhideWhenUsed/>
    <w:rsid w:val="007A0016"/>
    <w:rPr>
      <w:color w:val="808080"/>
      <w:shd w:val="clear" w:color="auto" w:fill="E6E6E6"/>
    </w:rPr>
  </w:style>
  <w:style w:type="character" w:styleId="Perirtashipersaitas">
    <w:name w:val="FollowedHyperlink"/>
    <w:basedOn w:val="Numatytasispastraiposriftas"/>
    <w:uiPriority w:val="99"/>
    <w:semiHidden/>
    <w:unhideWhenUsed/>
    <w:rsid w:val="007A00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8697">
      <w:bodyDiv w:val="1"/>
      <w:marLeft w:val="0"/>
      <w:marRight w:val="0"/>
      <w:marTop w:val="0"/>
      <w:marBottom w:val="0"/>
      <w:divBdr>
        <w:top w:val="none" w:sz="0" w:space="0" w:color="auto"/>
        <w:left w:val="none" w:sz="0" w:space="0" w:color="auto"/>
        <w:bottom w:val="none" w:sz="0" w:space="0" w:color="auto"/>
        <w:right w:val="none" w:sz="0" w:space="0" w:color="auto"/>
      </w:divBdr>
    </w:div>
    <w:div w:id="281418831">
      <w:bodyDiv w:val="1"/>
      <w:marLeft w:val="0"/>
      <w:marRight w:val="0"/>
      <w:marTop w:val="0"/>
      <w:marBottom w:val="0"/>
      <w:divBdr>
        <w:top w:val="none" w:sz="0" w:space="0" w:color="auto"/>
        <w:left w:val="none" w:sz="0" w:space="0" w:color="auto"/>
        <w:bottom w:val="none" w:sz="0" w:space="0" w:color="auto"/>
        <w:right w:val="none" w:sz="0" w:space="0" w:color="auto"/>
      </w:divBdr>
    </w:div>
    <w:div w:id="346561024">
      <w:bodyDiv w:val="1"/>
      <w:marLeft w:val="0"/>
      <w:marRight w:val="0"/>
      <w:marTop w:val="0"/>
      <w:marBottom w:val="0"/>
      <w:divBdr>
        <w:top w:val="none" w:sz="0" w:space="0" w:color="auto"/>
        <w:left w:val="none" w:sz="0" w:space="0" w:color="auto"/>
        <w:bottom w:val="none" w:sz="0" w:space="0" w:color="auto"/>
        <w:right w:val="none" w:sz="0" w:space="0" w:color="auto"/>
      </w:divBdr>
    </w:div>
    <w:div w:id="712002664">
      <w:bodyDiv w:val="1"/>
      <w:marLeft w:val="0"/>
      <w:marRight w:val="0"/>
      <w:marTop w:val="0"/>
      <w:marBottom w:val="0"/>
      <w:divBdr>
        <w:top w:val="none" w:sz="0" w:space="0" w:color="auto"/>
        <w:left w:val="none" w:sz="0" w:space="0" w:color="auto"/>
        <w:bottom w:val="none" w:sz="0" w:space="0" w:color="auto"/>
        <w:right w:val="none" w:sz="0" w:space="0" w:color="auto"/>
      </w:divBdr>
    </w:div>
    <w:div w:id="805197004">
      <w:bodyDiv w:val="1"/>
      <w:marLeft w:val="0"/>
      <w:marRight w:val="0"/>
      <w:marTop w:val="0"/>
      <w:marBottom w:val="0"/>
      <w:divBdr>
        <w:top w:val="none" w:sz="0" w:space="0" w:color="auto"/>
        <w:left w:val="none" w:sz="0" w:space="0" w:color="auto"/>
        <w:bottom w:val="none" w:sz="0" w:space="0" w:color="auto"/>
        <w:right w:val="none" w:sz="0" w:space="0" w:color="auto"/>
      </w:divBdr>
    </w:div>
    <w:div w:id="813906876">
      <w:bodyDiv w:val="1"/>
      <w:marLeft w:val="0"/>
      <w:marRight w:val="0"/>
      <w:marTop w:val="0"/>
      <w:marBottom w:val="0"/>
      <w:divBdr>
        <w:top w:val="none" w:sz="0" w:space="0" w:color="auto"/>
        <w:left w:val="none" w:sz="0" w:space="0" w:color="auto"/>
        <w:bottom w:val="none" w:sz="0" w:space="0" w:color="auto"/>
        <w:right w:val="none" w:sz="0" w:space="0" w:color="auto"/>
      </w:divBdr>
    </w:div>
    <w:div w:id="861623633">
      <w:bodyDiv w:val="1"/>
      <w:marLeft w:val="0"/>
      <w:marRight w:val="0"/>
      <w:marTop w:val="0"/>
      <w:marBottom w:val="0"/>
      <w:divBdr>
        <w:top w:val="none" w:sz="0" w:space="0" w:color="auto"/>
        <w:left w:val="none" w:sz="0" w:space="0" w:color="auto"/>
        <w:bottom w:val="none" w:sz="0" w:space="0" w:color="auto"/>
        <w:right w:val="none" w:sz="0" w:space="0" w:color="auto"/>
      </w:divBdr>
    </w:div>
    <w:div w:id="1109278448">
      <w:bodyDiv w:val="1"/>
      <w:marLeft w:val="0"/>
      <w:marRight w:val="0"/>
      <w:marTop w:val="0"/>
      <w:marBottom w:val="0"/>
      <w:divBdr>
        <w:top w:val="none" w:sz="0" w:space="0" w:color="auto"/>
        <w:left w:val="none" w:sz="0" w:space="0" w:color="auto"/>
        <w:bottom w:val="none" w:sz="0" w:space="0" w:color="auto"/>
        <w:right w:val="none" w:sz="0" w:space="0" w:color="auto"/>
      </w:divBdr>
    </w:div>
    <w:div w:id="1151826477">
      <w:bodyDiv w:val="1"/>
      <w:marLeft w:val="0"/>
      <w:marRight w:val="0"/>
      <w:marTop w:val="0"/>
      <w:marBottom w:val="0"/>
      <w:divBdr>
        <w:top w:val="none" w:sz="0" w:space="0" w:color="auto"/>
        <w:left w:val="none" w:sz="0" w:space="0" w:color="auto"/>
        <w:bottom w:val="none" w:sz="0" w:space="0" w:color="auto"/>
        <w:right w:val="none" w:sz="0" w:space="0" w:color="auto"/>
      </w:divBdr>
    </w:div>
    <w:div w:id="1364868634">
      <w:bodyDiv w:val="1"/>
      <w:marLeft w:val="0"/>
      <w:marRight w:val="0"/>
      <w:marTop w:val="0"/>
      <w:marBottom w:val="0"/>
      <w:divBdr>
        <w:top w:val="none" w:sz="0" w:space="0" w:color="auto"/>
        <w:left w:val="none" w:sz="0" w:space="0" w:color="auto"/>
        <w:bottom w:val="none" w:sz="0" w:space="0" w:color="auto"/>
        <w:right w:val="none" w:sz="0" w:space="0" w:color="auto"/>
      </w:divBdr>
    </w:div>
    <w:div w:id="1466315889">
      <w:bodyDiv w:val="1"/>
      <w:marLeft w:val="0"/>
      <w:marRight w:val="0"/>
      <w:marTop w:val="0"/>
      <w:marBottom w:val="0"/>
      <w:divBdr>
        <w:top w:val="none" w:sz="0" w:space="0" w:color="auto"/>
        <w:left w:val="none" w:sz="0" w:space="0" w:color="auto"/>
        <w:bottom w:val="none" w:sz="0" w:space="0" w:color="auto"/>
        <w:right w:val="none" w:sz="0" w:space="0" w:color="auto"/>
      </w:divBdr>
    </w:div>
    <w:div w:id="1600943240">
      <w:bodyDiv w:val="1"/>
      <w:marLeft w:val="0"/>
      <w:marRight w:val="0"/>
      <w:marTop w:val="0"/>
      <w:marBottom w:val="0"/>
      <w:divBdr>
        <w:top w:val="none" w:sz="0" w:space="0" w:color="auto"/>
        <w:left w:val="none" w:sz="0" w:space="0" w:color="auto"/>
        <w:bottom w:val="none" w:sz="0" w:space="0" w:color="auto"/>
        <w:right w:val="none" w:sz="0" w:space="0" w:color="auto"/>
      </w:divBdr>
    </w:div>
    <w:div w:id="20985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Pyz46XGo3rSpius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e.mickute.vu@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mailto:simona.griciene@sam.l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imona.griciene@sam.lt"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46E93-DA66-4386-A83F-4AFFA160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SAM_blankas_vietinis.dot</Template>
  <TotalTime>0</TotalTime>
  <Pages>1</Pages>
  <Words>1468</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Gavėjas</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Gavėjas</dc:title>
  <dc:creator>loginovic</dc:creator>
  <cp:lastModifiedBy>Andrius Lukminas</cp:lastModifiedBy>
  <cp:revision>2</cp:revision>
  <cp:lastPrinted>2019-05-09T10:28:00Z</cp:lastPrinted>
  <dcterms:created xsi:type="dcterms:W3CDTF">2019-05-10T07:24:00Z</dcterms:created>
  <dcterms:modified xsi:type="dcterms:W3CDTF">2019-05-10T07:24:00Z</dcterms:modified>
</cp:coreProperties>
</file>